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Dnia 29.01.2021 r.,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 na podstawie art. 24 ust. 1 pkt. 6 ustawy z dnia 9 sierpnia 2019 r. o narodowym spisie powszechnym ludno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ści i mieszkań w 2021 r. (Dz. U. 2019 r. poz. 1775, z p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źn.zm.)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– zwanym dalej NSP 2021 </w:t>
      </w:r>
    </w:p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Wójt Gminy Smo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dzino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 Gminny Komisarz Spisowy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Smo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łdzinie ogłasza otwarty i konkurencyjny nab</w:t>
      </w: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ór kandydatów na rachmistrzów spisowych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wykonuj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ących czynno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ści w ramach prac spisowych, związanych z przeprowadzeniem na terytorium Rzeczpospolitej Polskiej w 2021 r. spisu powszechnego NSP 2021. </w:t>
      </w:r>
    </w:p>
    <w:p>
      <w:pPr>
        <w:spacing w:before="12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NSP 2021 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ędzie przeprowadzony w terminie od 1 kwietnia do 30 września 2021 r., według stanu na dzień 31 marca 2021 r., godz. 24.00.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adania ofert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od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01 lutego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 do 16 lutego 2021r.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Kandydat na rachmistrza spisowego powinien spe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łnia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ć następujące warunki:</w:t>
      </w:r>
    </w:p>
    <w:p>
      <w:pPr>
        <w:numPr>
          <w:ilvl w:val="0"/>
          <w:numId w:val="5"/>
        </w:numPr>
        <w:tabs>
          <w:tab w:val="left" w:pos="720" w:leader="none"/>
        </w:tabs>
        <w:spacing w:before="12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mie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uko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ńczone 18 lat,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cieszy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ć si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 nieposzlakowaną opinią,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posiada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co najmniej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średnie wykształcenie,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ugiwa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 się językiem polskim w mowie i piśmie,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nie by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skazanym prawomocnym wyrokiem za umy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ślne przestępstwo lub umyślne przestępstwo skarbowe.</w:t>
      </w:r>
    </w:p>
    <w:p>
      <w:pPr>
        <w:spacing w:before="100" w:after="0" w:line="240"/>
        <w:ind w:right="0" w:left="0" w:firstLine="0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Informacje ogólne:</w:t>
      </w:r>
    </w:p>
    <w:p>
      <w:pPr>
        <w:numPr>
          <w:ilvl w:val="0"/>
          <w:numId w:val="8"/>
        </w:numPr>
        <w:tabs>
          <w:tab w:val="left" w:pos="720" w:leader="none"/>
        </w:tabs>
        <w:spacing w:before="12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Dane kandydatów na rachmistrzów spisowych s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rejestrowane w Systemie Ewidencji Rachmistrz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(SER) przez upowa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nionego pracownika urz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ędu Gminy Smołdzino Kandydat na rachmistrza spisowego, 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órego dane zostan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zarejestrowane w systemie SER, otrzyma login do aplikacji e-learning, a na wskazany w ofercie adres e-mail zostanie wys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łane hasło umożliwiające dostęp do tej aplikacji.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Na podany w ofercie adres e-mail 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 przekazywane informacje o terminie i formie szkolenia, 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órego uko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czenie z wynikiem pozytywnym b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ędzie warunkiem koniecznym do uzyskania możliwości kwalifikacji na rachmistrza spisowego.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Kandydat na rachmistrza</w:t>
      </w: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zobligowany jest do wzi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ęcia udzia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łu w szkoleniu przeprowadzanym w trybie zdalnym. Szkolenia dla rachmistrz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spisowych obejmowa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ć b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óry nie we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ź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mie udzia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łu w całości szkolenia, nie może przystąpić do egzaminu kończącego szkolenie.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26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Kandydaci, którzy uzyskaj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pozytywny wynik z egzaminu (co najmniej 60% poprawnych odpowiedzi), zostan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 wpisani na listę os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ób zakwalifikowanych do pe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łnienia roli rachmistrza. O kolejności na liście decydowa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 będzie najwyższa liczba punkt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uzyskanych na egzaminie przez kandydatów z danej gminy (jako pierwsze kryterium) oraz najkrótszy czas, w jakim zostanie napisany test, w przypadku takiej samej liczby uzyskanych punktów (jako drugie kryterium). Na li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ście b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ędą zamieszczone przy każdym z kandydat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wyniki obu tych kryteriów. 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Kandydaci, którzy uzyskaj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najwy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ższe miejsce na liście, zostaną powołani na rachmistrz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spisowych (w liczbie adekwatnej do potrzeb), a nast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ępnie podpisz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 umowę zlecenia z dyrektorem urzędu statystycznego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jako zast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ępcą wojew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ódzkiego komisarza spisowego. Pozostali kandydaci, których liczba przekracza zapotrzebowanie w danej gminie, stanowi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ć b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ędą zas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ób rezerwowy. 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Kandydat ma prawo wgl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du do swojego testu i uzyskanego wyniku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niezw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łocznie po ogłoszeniu wynik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egzaminu testowego oraz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dania sprawdzenia przez WBS poprawno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ści tego wyniku.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Kandydat, po powo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łaniu na rachmistrza spisowego, zobowiązany jest do przes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łania za pośrednictwem aplikacji e-learning danych niezbędnych do zawarcia umowy zlecenia oraz zdjęcia do identyfikatora, 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óre powinno spe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nia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 określone wymagania:</w:t>
      </w:r>
    </w:p>
    <w:p>
      <w:pPr>
        <w:numPr>
          <w:ilvl w:val="0"/>
          <w:numId w:val="8"/>
        </w:numPr>
        <w:spacing w:before="0" w:after="0" w:line="240"/>
        <w:ind w:right="0" w:left="993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jednolite 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o, 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świetlone, pozbawione cieni i element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ozdobnych oraz innych osób,</w:t>
      </w:r>
    </w:p>
    <w:p>
      <w:pPr>
        <w:numPr>
          <w:ilvl w:val="0"/>
          <w:numId w:val="8"/>
        </w:numPr>
        <w:spacing w:before="0" w:after="0" w:line="240"/>
        <w:ind w:right="0" w:left="993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format pliku 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 JPG,</w:t>
      </w:r>
    </w:p>
    <w:p>
      <w:pPr>
        <w:numPr>
          <w:ilvl w:val="0"/>
          <w:numId w:val="8"/>
        </w:numPr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rozmiar rzeczywisty zdj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cia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23x30mm, co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odpowiada:</w:t>
      </w:r>
    </w:p>
    <w:p>
      <w:pPr>
        <w:numPr>
          <w:ilvl w:val="0"/>
          <w:numId w:val="8"/>
        </w:numPr>
        <w:spacing w:before="0" w:after="0" w:line="240"/>
        <w:ind w:right="0" w:left="1418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przy rozdzielczo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ci 300 dpi, rozmiarowi 272x354 pixeli,</w:t>
      </w:r>
    </w:p>
    <w:p>
      <w:pPr>
        <w:numPr>
          <w:ilvl w:val="0"/>
          <w:numId w:val="8"/>
        </w:numPr>
        <w:spacing w:before="0" w:after="0" w:line="240"/>
        <w:ind w:right="0" w:left="1418" w:hanging="18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przy rozdzielczo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ci 600 dpi, rozmiarowi 543x709 pixeli.</w:t>
      </w:r>
    </w:p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Do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ównych zada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ń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 rachmistrza spisowego nale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żeć będzie:</w:t>
      </w:r>
    </w:p>
    <w:p>
      <w:pPr>
        <w:numPr>
          <w:ilvl w:val="0"/>
          <w:numId w:val="15"/>
        </w:numPr>
        <w:tabs>
          <w:tab w:val="left" w:pos="720" w:leader="none"/>
          <w:tab w:val="left" w:pos="567" w:leader="none"/>
        </w:tabs>
        <w:spacing w:before="12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przeprowadzenie wywiadów bezpo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rednich lub telefonicznych, w zale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żności od aktualnej sytuacji związanej z pandemią COVID-19, z wykorzystaniem urządzenia mobilnego wyposażonego w oprogramowanie dedykowane do przeprowadzenia spisu (interaktywną aplikację formularzową), 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óre zostanie mu przekazane na podstawie protoko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u przekazania stanowi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ącego załącznik do umowy zlecenia;</w:t>
      </w:r>
    </w:p>
    <w:p>
      <w:pPr>
        <w:numPr>
          <w:ilvl w:val="0"/>
          <w:numId w:val="15"/>
        </w:numPr>
        <w:tabs>
          <w:tab w:val="left" w:pos="720" w:leader="none"/>
          <w:tab w:val="left" w:pos="567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zebranie danych wed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ug ustalonej metodologii i zgodnie z kluczem pyta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 w aplikacji formularzowej;</w:t>
      </w:r>
    </w:p>
    <w:p>
      <w:pPr>
        <w:numPr>
          <w:ilvl w:val="0"/>
          <w:numId w:val="15"/>
        </w:numPr>
        <w:tabs>
          <w:tab w:val="left" w:pos="720" w:leader="none"/>
          <w:tab w:val="left" w:pos="567" w:leader="none"/>
        </w:tabs>
        <w:spacing w:before="0" w:after="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przej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cie cz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ęści zadań innych rachmistrz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spisowych w sytuacji awaryjnej, np. gdy zmniejszy si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 liczba rachmistrz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w gminie z powodu rezygnacji, zachorowa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ń itp. lub dotrzymanie terminu realizacji spisu będzie zagro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żone.</w:t>
      </w:r>
    </w:p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Do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żenia oferty przez kandydata na rachmistrza spisowego można skorzystać z formularza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Formularz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 oferta kandydata na rachmistrza spisowego do narodowego spisu powszechnego ludno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ści i mieszkań w 2021 r. (druk do pobrania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zawierającego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:</w:t>
      </w:r>
    </w:p>
    <w:p>
      <w:pPr>
        <w:numPr>
          <w:ilvl w:val="0"/>
          <w:numId w:val="18"/>
        </w:numPr>
        <w:tabs>
          <w:tab w:val="left" w:pos="720" w:leader="none"/>
          <w:tab w:val="left" w:pos="426" w:leader="none"/>
        </w:tabs>
        <w:spacing w:before="120" w:after="0" w:line="240"/>
        <w:ind w:right="0" w:left="426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dane osobowe i kontaktowe:</w:t>
      </w:r>
    </w:p>
    <w:p>
      <w:pPr>
        <w:numPr>
          <w:ilvl w:val="0"/>
          <w:numId w:val="18"/>
        </w:numPr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(imiona) i nazwisko,</w:t>
      </w:r>
    </w:p>
    <w:p>
      <w:pPr>
        <w:numPr>
          <w:ilvl w:val="0"/>
          <w:numId w:val="18"/>
        </w:numPr>
        <w:spacing w:before="0" w:after="0" w:line="240"/>
        <w:ind w:right="0" w:left="993" w:hanging="426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dat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 urodzenia,</w:t>
      </w:r>
    </w:p>
    <w:p>
      <w:pPr>
        <w:numPr>
          <w:ilvl w:val="0"/>
          <w:numId w:val="18"/>
        </w:numPr>
        <w:spacing w:before="0" w:after="0" w:line="240"/>
        <w:ind w:right="0" w:left="993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adres zamieszkania,</w:t>
      </w:r>
    </w:p>
    <w:p>
      <w:pPr>
        <w:numPr>
          <w:ilvl w:val="0"/>
          <w:numId w:val="18"/>
        </w:numPr>
        <w:spacing w:before="0" w:after="0" w:line="240"/>
        <w:ind w:right="0" w:left="993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numer telefonu,</w:t>
      </w:r>
    </w:p>
    <w:p>
      <w:pPr>
        <w:numPr>
          <w:ilvl w:val="0"/>
          <w:numId w:val="18"/>
        </w:numPr>
        <w:spacing w:before="100" w:after="0" w:line="240"/>
        <w:ind w:right="0" w:left="993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adres e-mail,</w:t>
      </w:r>
    </w:p>
    <w:p>
      <w:pPr>
        <w:numPr>
          <w:ilvl w:val="0"/>
          <w:numId w:val="18"/>
        </w:numPr>
        <w:tabs>
          <w:tab w:val="left" w:pos="720" w:leader="none"/>
          <w:tab w:val="left" w:pos="426" w:leader="none"/>
        </w:tabs>
        <w:spacing w:before="12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świadczenie o: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nieskazaniu prawomocnym wyrokiem za umy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ślne przest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ępstwa lub umyślne przestępstwa skarbowe,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posiadaniu co najmniej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średniego wykszta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łcenia,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znajomo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ci j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ęzyka polskiego w mowie i piśmie,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świadomości odpowiedzialności karnej za złożenie fałszywego oświadczenia.</w:t>
      </w:r>
    </w:p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b/>
          <w:color w:val="auto"/>
          <w:spacing w:val="0"/>
          <w:position w:val="0"/>
          <w:sz w:val="19"/>
          <w:shd w:fill="auto" w:val="clear"/>
        </w:rPr>
        <w:t xml:space="preserve">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adanie ofert:</w:t>
      </w:r>
    </w:p>
    <w:p>
      <w:pPr>
        <w:numPr>
          <w:ilvl w:val="0"/>
          <w:numId w:val="24"/>
        </w:numPr>
        <w:spacing w:before="120" w:after="0" w:line="240"/>
        <w:ind w:right="0" w:left="426" w:hanging="426"/>
        <w:jc w:val="both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Kandydat na rachmistrza spisowego w NSP 2021 mo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że sk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ładać dokumenty osobiście w siedzibie urzędu gminy Smołdzino ul. Kościuszki 3, 76-214 Smołdzino lub za pośrednictwem: poczty elektronicznej (na skrzynkę                              e-mailową urzędu: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9"/>
          <w:shd w:fill="auto" w:val="clear"/>
        </w:rPr>
        <w:t xml:space="preserve">sekretariat@smoldzino.com.pl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), platformy ePUAP albo operatora pocztowego (w tym m.in. Poczty Polskiej, firm kurierskich). O dacie wpływu dokument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decyduje:</w:t>
      </w:r>
    </w:p>
    <w:p>
      <w:pPr>
        <w:numPr>
          <w:ilvl w:val="0"/>
          <w:numId w:val="24"/>
        </w:numPr>
        <w:spacing w:before="0" w:after="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 przypadku osobistego z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żenia dokument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w urz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ędzie lub doręczenia ich za pośrednictwem kuriera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data dostarczenia do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urz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ędu;</w:t>
      </w:r>
    </w:p>
    <w:p>
      <w:pPr>
        <w:numPr>
          <w:ilvl w:val="0"/>
          <w:numId w:val="24"/>
        </w:numPr>
        <w:spacing w:before="10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 przypadku wys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łania dokument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poczt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elektroniczn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 na skrzynkę e-mailową urzędu wskazaną w ogłoszeniu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data wprowadzenia zg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łoszenia do środka komunikacji elektronicznej nadawcy (data wysłania wiadomości e-mail);</w:t>
      </w:r>
    </w:p>
    <w:p>
      <w:pPr>
        <w:numPr>
          <w:ilvl w:val="0"/>
          <w:numId w:val="24"/>
        </w:numPr>
        <w:spacing w:before="100" w:after="10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 przypadku wys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łania dokument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poprzez platform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ePUAP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data wys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łania zgłoszenia przez nadawcę, kt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óra powinna by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ć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r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ównoznaczna z dat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ą wp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ływu na urzędową skrzynkę na ePUAP (pojawienie się zgłoszenia w systemie teleinformatycznym);</w:t>
      </w:r>
    </w:p>
    <w:p>
      <w:pPr>
        <w:numPr>
          <w:ilvl w:val="0"/>
          <w:numId w:val="24"/>
        </w:numPr>
        <w:spacing w:before="100" w:after="120" w:line="240"/>
        <w:ind w:right="0" w:left="993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 przypadku przes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łania dokument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 Poczt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Polsk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data stempla pocztowego.</w:t>
      </w:r>
    </w:p>
    <w:p>
      <w:pPr>
        <w:numPr>
          <w:ilvl w:val="0"/>
          <w:numId w:val="24"/>
        </w:numPr>
        <w:spacing w:before="120" w:after="12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Oferty kandydatów z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żone po terminie, w inny spos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ób ni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okre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ślony w ogłoszeniu lub bez kompletu wymaganych dokument</w:t>
      </w: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ów, nie 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ęd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ą brane pod uwagę w postępowaniu rekrutacyjnym. </w:t>
      </w:r>
    </w:p>
    <w:p>
      <w:pPr>
        <w:numPr>
          <w:ilvl w:val="0"/>
          <w:numId w:val="24"/>
        </w:numPr>
        <w:spacing w:before="120" w:after="120" w:line="24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cej informacji na temat spisu mo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żna znaleźć na stronie internetowej urzędu gminy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bip.smoldzino.com.pl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oraz w Gminnym Biurze Spisowym w Smołdzinie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nr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tel. 59 8117-215, e-mail: sekretariat@smoldzino.com.pl</w:t>
      </w:r>
    </w:p>
    <w:p>
      <w:pPr>
        <w:spacing w:before="100" w:after="100" w:line="240"/>
        <w:ind w:right="1559" w:left="4248" w:firstLine="0"/>
        <w:jc w:val="center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100" w:after="100" w:line="240"/>
        <w:ind w:right="1559" w:left="4248" w:firstLine="0"/>
        <w:jc w:val="center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100" w:after="100" w:line="240"/>
        <w:ind w:right="1559" w:left="4248" w:firstLine="0"/>
        <w:jc w:val="center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Gminny Komisarz Spisowy</w:t>
      </w:r>
    </w:p>
    <w:p>
      <w:pPr>
        <w:spacing w:before="100" w:after="100" w:line="240"/>
        <w:ind w:right="1559" w:left="424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Wójt Gminy Smo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dzino </w:t>
      </w:r>
    </w:p>
    <w:p>
      <w:pPr>
        <w:spacing w:before="100" w:after="100" w:line="240"/>
        <w:ind w:right="1559" w:left="4248" w:firstLine="0"/>
        <w:jc w:val="center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  <w:r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  <w:t xml:space="preserve">Arkadiusz Walach</w:t>
        <w:br/>
      </w:r>
    </w:p>
    <w:p>
      <w:pPr>
        <w:spacing w:before="100" w:after="360" w:line="240"/>
        <w:ind w:right="1559" w:left="4247" w:firstLine="0"/>
        <w:jc w:val="center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p>
      <w:pPr>
        <w:spacing w:before="100" w:after="360" w:line="240"/>
        <w:ind w:right="1559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9918"/>
      </w:tblGrid>
      <w:tr>
        <w:trPr>
          <w:trHeight w:val="1" w:hRule="atLeast"/>
          <w:jc w:val="center"/>
        </w:trPr>
        <w:tc>
          <w:tcPr>
            <w:tcW w:w="9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178" w:left="316" w:hanging="142"/>
              <w:jc w:val="center"/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Informacje dotycz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ą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ce przetwarzania danych osobowych w celu realizacji naboru kandydat</w:t>
            </w: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ów na rachmistrzów spisowych</w:t>
            </w:r>
          </w:p>
          <w:p>
            <w:pPr>
              <w:spacing w:before="120" w:after="0" w:line="240"/>
              <w:ind w:right="0" w:left="17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auto" w:val="clear"/>
              </w:rPr>
              <w:t xml:space="preserve">W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zku z realizacj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 wymog</w:t>
            </w: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auto" w:val="clear"/>
              </w:rPr>
              <w:t xml:space="preserve">ów Rozporz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dzenia Parlamentu Europejskiego i Rady (UE) 2016/679 z dnia 27 kwietnia 2016 r. w sprawie ochrony os</w:t>
            </w: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auto" w:val="clear"/>
              </w:rPr>
              <w:t xml:space="preserve">ób fizycznych w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zku z przetwarzaniem danych osobowych i w sprawie swobodnego przep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ływu takich danych oraz uchylenia dyrektywy 95/46/WE (og</w:t>
            </w: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auto" w:val="clear"/>
              </w:rPr>
              <w:t xml:space="preserve">ólne rozporz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dzenie o ochronie danych)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 (Dz. Urz. UE L 119 z 04.05.2016, str. 1 z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źn.zm.)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RODO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, administrator informuje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zasadach oraz o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ługujących Pani/Panu prawach związanych z przetwarzaniem Pani/Pana danych osobowych.</w:t>
            </w:r>
          </w:p>
          <w:p>
            <w:pPr>
              <w:numPr>
                <w:ilvl w:val="0"/>
                <w:numId w:val="35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color w:val="000000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Administrator</w:t>
            </w:r>
          </w:p>
          <w:p>
            <w:p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000000"/>
                <w:spacing w:val="0"/>
                <w:position w:val="0"/>
                <w:sz w:val="19"/>
                <w:shd w:fill="FDFDFD" w:val="clear"/>
              </w:rPr>
              <w:t xml:space="preserve">Administratorem Pani/Pana danych osobowych jest Gminny Komisarz Spisowy Wójt Gminy Smo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9"/>
                <w:shd w:fill="FDFDFD" w:val="clear"/>
              </w:rPr>
              <w:t xml:space="preserve">łdzino  ul. 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ściuszki 3,    76-214 Smołdzino</w:t>
            </w:r>
          </w:p>
          <w:p>
            <w:pPr>
              <w:numPr>
                <w:ilvl w:val="0"/>
                <w:numId w:val="37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Inspektor ochrony danych</w:t>
            </w:r>
          </w:p>
          <w:p>
            <w:p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Z inspektorem ochrony danych (IOD) mo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ż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e si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 Pani/Pan kontaktować: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poczt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 tradycyjn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ą na adres: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ul. Kościuszki 3,    76-214 Smołdzino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,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u w:val="single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poczt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 elektroniczn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ą na adres e-mai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FDFDFD" w:val="clear"/>
              </w:rPr>
              <w:t xml:space="preserve">l: sekretariat@smoldzino.com.pl</w:t>
            </w:r>
          </w:p>
          <w:p>
            <w:pPr>
              <w:spacing w:before="0" w:after="0" w:line="240"/>
              <w:ind w:right="178" w:left="17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FDFDFD" w:val="clear"/>
              </w:rPr>
              <w:t xml:space="preserve">Do IOD 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FDFDFD" w:val="clear"/>
              </w:rPr>
              <w:t xml:space="preserve">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FDFDFD" w:val="clear"/>
              </w:rPr>
              <w:t xml:space="preserve">y kierowa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FDFDFD" w:val="clear"/>
              </w:rPr>
              <w:t xml:space="preserve">ć wyłącznie sprawy dotyczące przetwarzania Pani/Pana danych osobowych przez administratora, w tym realizacji Pani/Pana praw wynikających z RODO.</w:t>
            </w:r>
          </w:p>
          <w:p>
            <w:pPr>
              <w:numPr>
                <w:ilvl w:val="0"/>
                <w:numId w:val="41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Cele oraz podstawa prawna przetwarzania Pani/Pana danych osobowych</w:t>
            </w:r>
          </w:p>
          <w:p>
            <w:p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Pani/Pana dane osobowe b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ą przetwarzane na podstawie: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art. 6. ust. 1 lit. c RODO, tj. przetwarzanie jest niezb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dne do wype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łnienia obowiązku prawnego ciążącego na administratorze wynikającego z art. 24  ustawy z dnia 9 sierpnia 2019 r. o narodowym spisie powszechnym ludności i mieszkań w 2021 r. (Dz. U. 2019 r. poz. 1775, z p</w:t>
            </w: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ź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n.zm.), dalej 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ustawa o NSP 2021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. </w:t>
            </w:r>
          </w:p>
          <w:p>
            <w:pPr>
              <w:spacing w:before="0" w:after="0" w:line="240"/>
              <w:ind w:right="178" w:left="174" w:firstLine="0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Podanie innych danych w zakresie nieokre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ś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lonym przepisami prawa, zostanie potraktowane jako zgoda (art. 6 ust. 1 lit. a RODO) na przetwarzanie tych danych osobowych. Wyra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żenie zgody w tym przypadku jest dobrowolne, a zgodę tak wyrażoną można odwołać w dowolnym czasie.</w:t>
            </w:r>
          </w:p>
          <w:p>
            <w:pPr>
              <w:numPr>
                <w:ilvl w:val="0"/>
                <w:numId w:val="45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Odbiorcy danych osobowych</w:t>
            </w:r>
          </w:p>
          <w:p>
            <w:pPr>
              <w:spacing w:before="0" w:after="0" w:line="240"/>
              <w:ind w:right="178" w:left="174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000000"/>
                <w:spacing w:val="0"/>
                <w:position w:val="0"/>
                <w:sz w:val="19"/>
                <w:shd w:fill="FDFDFD" w:val="clear"/>
              </w:rPr>
              <w:t xml:space="preserve">Odbiorc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 Pani/Pana danych osobowych 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ędą podmioty określone w rozdziale 6 ustawy o NSP 2021, podmioty wsp</w:t>
            </w:r>
            <w:r>
              <w:rPr>
                <w:rFonts w:ascii="Fira Sans" w:hAnsi="Fira Sans" w:cs="Fira Sans" w:eastAsia="Fira Sans"/>
                <w:color w:val="000000"/>
                <w:spacing w:val="0"/>
                <w:position w:val="0"/>
                <w:sz w:val="19"/>
                <w:shd w:fill="FDFDFD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pracuj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ące z administratorem, dostawcy usług technicznych i organizacyjnych umożliwiających przeprowadzenie naboru oraz przechowywanie dokumentacji dotyczącej naboru, osoby działające na polecenie administratora, osoby i podmioty upoważnione na podstawie przepis</w:t>
            </w:r>
            <w:r>
              <w:rPr>
                <w:rFonts w:ascii="Fira Sans" w:hAnsi="Fira Sans" w:cs="Fira Sans" w:eastAsia="Fira Sans"/>
                <w:color w:val="000000"/>
                <w:spacing w:val="0"/>
                <w:position w:val="0"/>
                <w:sz w:val="19"/>
                <w:shd w:fill="FDFDFD" w:val="clear"/>
              </w:rPr>
              <w:t xml:space="preserve">ów prawa powszechnie obowi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zuj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ącego.</w:t>
            </w:r>
          </w:p>
          <w:p>
            <w:pPr>
              <w:numPr>
                <w:ilvl w:val="0"/>
                <w:numId w:val="47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Okres przechowywania danych osobowych</w:t>
            </w:r>
          </w:p>
          <w:p>
            <w:pPr>
              <w:spacing w:before="0" w:after="0" w:line="240"/>
              <w:ind w:right="178" w:left="174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000000"/>
                <w:spacing w:val="0"/>
                <w:position w:val="0"/>
                <w:sz w:val="19"/>
                <w:shd w:fill="FDFDFD" w:val="clear"/>
              </w:rPr>
              <w:t xml:space="preserve">Pani/Pana dane osobowe 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FDFDFD" w:val="clear"/>
              </w:rPr>
              <w:t xml:space="preserve">ą przechowywane przez okres 5-ciu lat od 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zakończenia procesu naboru na rachmistrza spisowego.</w:t>
            </w:r>
          </w:p>
          <w:p>
            <w:pPr>
              <w:numPr>
                <w:ilvl w:val="0"/>
                <w:numId w:val="49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Prawa osoby, której dane dotycz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ą</w:t>
            </w:r>
          </w:p>
          <w:p>
            <w:p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Przys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uguje Pani/Panu prawo do: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dost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pu do danych osobowych, w tym prawo do uzyskania kopii tych danych,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sprostowania (poprawiania) danych osobowych,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ograniczenia przetwarzania danych osobowych,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przenoszenia danych,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178" w:left="316" w:hanging="142"/>
              <w:jc w:val="both"/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sprzeciwu wobec przetwarzania danych osobowych,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178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cofni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cia zgody na przetwarzanie danych osobowych w przypadku, w kt</w:t>
            </w: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órym przetwarzanie Pa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ń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stwa danych odbywa si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 na podstawie zgody,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39" w:left="316" w:hanging="142"/>
              <w:jc w:val="both"/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color w:val="222222"/>
                <w:spacing w:val="0"/>
                <w:position w:val="0"/>
                <w:sz w:val="19"/>
                <w:shd w:fill="FDFDFD" w:val="clear"/>
              </w:rPr>
              <w:t xml:space="preserve">wniesienia skargi do Prezesa Urz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ędu Ochrony Danych Osobowych (na adres Urz</w:t>
            </w: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19"/>
                <w:shd w:fill="FDFDFD" w:val="clear"/>
              </w:rPr>
              <w:t xml:space="preserve">ędu Ochrony Danych Osobowych, ul. Stawki 2, 00-193 Warszawa), jeżeli Pani/Pana zdaniem przetwarzanie Pani/Pana danych osobowych narusza przepisy RODO.</w:t>
            </w:r>
          </w:p>
          <w:p>
            <w:pPr>
              <w:numPr>
                <w:ilvl w:val="0"/>
                <w:numId w:val="51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hanging="142"/>
              <w:jc w:val="both"/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Dobrowolno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ść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/ Obowi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ązek podania danych osobowych</w:t>
            </w:r>
          </w:p>
          <w:p>
            <w:pPr>
              <w:spacing w:before="0" w:after="0" w:line="240"/>
              <w:ind w:right="178" w:left="17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auto" w:val="clear"/>
              </w:rPr>
              <w:t xml:space="preserve">Podanie danych zawartych w dokumentach rekrutacyjnych nie jest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zkowe, jednak jest warunkiem umo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żliwiającym ubieganie się kandydata o przyjęcie na rachmistrza spisowego i udzielenie mu dostępu do aplikacji szkoleniowej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e-learning.</w:t>
            </w:r>
          </w:p>
          <w:p>
            <w:pPr>
              <w:numPr>
                <w:ilvl w:val="0"/>
                <w:numId w:val="55"/>
              </w:numPr>
              <w:tabs>
                <w:tab w:val="left" w:pos="360" w:leader="none"/>
                <w:tab w:val="left" w:pos="426" w:leader="none"/>
              </w:tabs>
              <w:spacing w:before="120" w:after="0" w:line="240"/>
              <w:ind w:right="178" w:left="316" w:firstLine="0"/>
              <w:jc w:val="both"/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</w:pPr>
            <w:r>
              <w:rPr>
                <w:rFonts w:ascii="Fira Sans" w:hAnsi="Fira Sans" w:cs="Fira Sans" w:eastAsia="Fira Sans"/>
                <w:b/>
                <w:color w:val="222222"/>
                <w:spacing w:val="0"/>
                <w:position w:val="0"/>
                <w:sz w:val="19"/>
                <w:shd w:fill="FDFDFD" w:val="clear"/>
              </w:rPr>
              <w:t xml:space="preserve">Zautomatyzowane podejmowanie decyzji, w tym profilowanie</w:t>
            </w:r>
          </w:p>
          <w:p>
            <w:pPr>
              <w:tabs>
                <w:tab w:val="left" w:pos="567" w:leader="none"/>
              </w:tabs>
              <w:spacing w:before="0" w:after="0" w:line="240"/>
              <w:ind w:right="178" w:left="174" w:firstLine="0"/>
              <w:jc w:val="both"/>
              <w:rPr>
                <w:spacing w:val="0"/>
                <w:position w:val="0"/>
              </w:rPr>
            </w:pPr>
            <w:r>
              <w:rPr>
                <w:rFonts w:ascii="Fira Sans" w:hAnsi="Fira Sans" w:cs="Fira Sans" w:eastAsia="Fira Sans"/>
                <w:color w:val="auto"/>
                <w:spacing w:val="0"/>
                <w:position w:val="0"/>
                <w:sz w:val="19"/>
                <w:shd w:fill="auto" w:val="clear"/>
              </w:rPr>
              <w:t xml:space="preserve">Pani/Pana dane osobowe nie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9"/>
                <w:shd w:fill="auto" w:val="clear"/>
              </w:rPr>
              <w:t xml:space="preserve">ą profilowane ani też nie będą podlegały zautomatyzowanemu podejmowaniu decyzji.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ira Sans" w:hAnsi="Fira Sans" w:cs="Fira Sans" w:eastAsia="Fira Sans"/>
          <w:color w:val="auto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5">
    <w:abstractNumId w:val="84"/>
  </w:num>
  <w:num w:numId="8">
    <w:abstractNumId w:val="78"/>
  </w:num>
  <w:num w:numId="15">
    <w:abstractNumId w:val="72"/>
  </w:num>
  <w:num w:numId="18">
    <w:abstractNumId w:val="66"/>
  </w:num>
  <w:num w:numId="24">
    <w:abstractNumId w:val="60"/>
  </w:num>
  <w:num w:numId="35">
    <w:abstractNumId w:val="54"/>
  </w:num>
  <w:num w:numId="37">
    <w:abstractNumId w:val="48"/>
  </w:num>
  <w:num w:numId="39">
    <w:abstractNumId w:val="42"/>
  </w:num>
  <w:num w:numId="41">
    <w:abstractNumId w:val="36"/>
  </w:num>
  <w:num w:numId="43">
    <w:abstractNumId w:val="30"/>
  </w:num>
  <w:num w:numId="45">
    <w:abstractNumId w:val="24"/>
  </w:num>
  <w:num w:numId="47">
    <w:abstractNumId w:val="18"/>
  </w:num>
  <w:num w:numId="49">
    <w:abstractNumId w:val="12"/>
  </w:num>
  <w:num w:numId="51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