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654" w14:textId="2DFEA711" w:rsidR="00F57AF0" w:rsidRPr="00F57AF0" w:rsidRDefault="00F57AF0" w:rsidP="00F57AF0">
      <w:pPr>
        <w:pStyle w:val="Nagwek11"/>
        <w:tabs>
          <w:tab w:val="left" w:pos="0"/>
        </w:tabs>
        <w:spacing w:line="276" w:lineRule="auto"/>
        <w:ind w:left="0" w:firstLine="0"/>
        <w:jc w:val="left"/>
        <w:rPr>
          <w:rFonts w:asciiTheme="minorHAnsi" w:eastAsia="Arial" w:hAnsiTheme="minorHAnsi" w:cs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>Wzór – Załącznik Nr 3 do SWZ</w:t>
      </w:r>
    </w:p>
    <w:p w14:paraId="7BFCB552" w14:textId="77777777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</w:p>
    <w:p w14:paraId="28C4FEB4" w14:textId="6104CF38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  <w:t xml:space="preserve">            </w:t>
      </w:r>
      <w:r w:rsidRPr="00F57AF0">
        <w:rPr>
          <w:rFonts w:eastAsia="Times New Roman" w:cs="Calibri"/>
          <w:b/>
          <w:bCs/>
          <w:lang w:eastAsia="zh-CN"/>
        </w:rPr>
        <w:t>Zamawiający:</w:t>
      </w:r>
    </w:p>
    <w:p w14:paraId="286C193B" w14:textId="01B42A55" w:rsidR="00F57AF0" w:rsidRPr="00F57AF0" w:rsidRDefault="00F57AF0" w:rsidP="00F57AF0">
      <w:pPr>
        <w:suppressAutoHyphens/>
        <w:spacing w:after="0" w:line="240" w:lineRule="auto"/>
        <w:ind w:left="2880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i/>
          <w:lang w:eastAsia="zh-CN"/>
        </w:rPr>
        <w:tab/>
      </w:r>
      <w:r w:rsidRPr="00F57AF0">
        <w:rPr>
          <w:rFonts w:eastAsia="Times New Roman" w:cs="Calibri"/>
          <w:b/>
          <w:bCs/>
          <w:i/>
          <w:lang w:eastAsia="zh-CN"/>
        </w:rPr>
        <w:tab/>
      </w:r>
      <w:r>
        <w:rPr>
          <w:rFonts w:eastAsia="Times New Roman" w:cs="Calibri"/>
          <w:b/>
          <w:bCs/>
          <w:i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GMINA SMOŁDZINO</w:t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ul. Kościuszki 3,</w:t>
      </w:r>
    </w:p>
    <w:p w14:paraId="5610BE1B" w14:textId="776E5588" w:rsidR="00F57AF0" w:rsidRPr="00F57AF0" w:rsidRDefault="00F57AF0" w:rsidP="00F57AF0">
      <w:pPr>
        <w:suppressAutoHyphens/>
        <w:spacing w:after="0" w:line="240" w:lineRule="auto"/>
        <w:ind w:left="1224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</w:t>
      </w:r>
      <w:r w:rsidRPr="00F57AF0">
        <w:rPr>
          <w:rFonts w:eastAsia="Times New Roman" w:cs="Calibri"/>
          <w:b/>
          <w:bCs/>
          <w:lang w:eastAsia="zh-CN"/>
        </w:rPr>
        <w:t xml:space="preserve">76-214 Smołdzino </w:t>
      </w:r>
    </w:p>
    <w:p w14:paraId="61E3F32C" w14:textId="77777777" w:rsid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</w:p>
    <w:p w14:paraId="5B59EB32" w14:textId="1CA0DA50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lang w:eastAsia="zh-CN"/>
        </w:rPr>
        <w:t>Wykonawca/podmiot udostępniający zasoby</w:t>
      </w:r>
      <w:r w:rsidRPr="00F57AF0">
        <w:rPr>
          <w:rFonts w:eastAsia="Times New Roman" w:cs="Calibri"/>
          <w:b/>
          <w:vertAlign w:val="superscript"/>
          <w:lang w:eastAsia="zh-CN"/>
        </w:rPr>
        <w:t>1</w:t>
      </w:r>
      <w:r w:rsidRPr="00F57AF0">
        <w:rPr>
          <w:rFonts w:eastAsia="Times New Roman" w:cs="Calibri"/>
          <w:b/>
          <w:lang w:eastAsia="zh-CN"/>
        </w:rPr>
        <w:t>:</w:t>
      </w:r>
    </w:p>
    <w:p w14:paraId="23A0D1C1" w14:textId="66C6FAE1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</w:t>
      </w:r>
      <w:r>
        <w:rPr>
          <w:rFonts w:eastAsia="Arial" w:cs="Calibri"/>
          <w:lang w:eastAsia="zh-CN"/>
        </w:rPr>
        <w:t>.</w:t>
      </w:r>
      <w:r w:rsidRPr="00F57AF0">
        <w:rPr>
          <w:rFonts w:eastAsia="Arial" w:cs="Calibri"/>
          <w:lang w:eastAsia="zh-CN"/>
        </w:rPr>
        <w:t>………………………</w:t>
      </w:r>
      <w:r w:rsidRPr="00F57AF0">
        <w:rPr>
          <w:rFonts w:eastAsia="Times New Roman" w:cs="Calibri"/>
          <w:lang w:eastAsia="zh-CN"/>
        </w:rPr>
        <w:t>.................................................</w:t>
      </w:r>
      <w:r>
        <w:rPr>
          <w:rFonts w:eastAsia="Times New Roman" w:cs="Calibri"/>
          <w:lang w:eastAsia="zh-CN"/>
        </w:rPr>
        <w:t>...................................</w:t>
      </w:r>
    </w:p>
    <w:p w14:paraId="6B9BA4DD" w14:textId="77777777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i/>
          <w:lang w:eastAsia="zh-CN"/>
        </w:rPr>
        <w:t>(pełna nazwa/firma, adres, w zależności od podmiotu: NIP/KRS)</w:t>
      </w:r>
    </w:p>
    <w:p w14:paraId="4D10A4A0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>reprezentowany przez:</w:t>
      </w:r>
    </w:p>
    <w:p w14:paraId="12886F29" w14:textId="1B39EA24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……………………………………………………………………………………………………………………………</w:t>
      </w:r>
      <w:r>
        <w:rPr>
          <w:rFonts w:eastAsia="Arial" w:cs="Calibri"/>
          <w:lang w:eastAsia="zh-CN"/>
        </w:rPr>
        <w:t>………………………………..</w:t>
      </w:r>
    </w:p>
    <w:p w14:paraId="171D33FD" w14:textId="77777777" w:rsidR="00F57AF0" w:rsidRPr="00F57AF0" w:rsidRDefault="00F57AF0" w:rsidP="00F57AF0">
      <w:pPr>
        <w:suppressAutoHyphens/>
        <w:spacing w:after="0" w:line="240" w:lineRule="auto"/>
        <w:ind w:right="5953"/>
        <w:contextualSpacing/>
        <w:rPr>
          <w:rFonts w:eastAsia="Times New Roman" w:cs="Calibri"/>
          <w:lang w:eastAsia="zh-CN"/>
        </w:rPr>
      </w:pPr>
      <w:r w:rsidRPr="00F57AF0">
        <w:rPr>
          <w:rFonts w:eastAsia="Times New Roman" w:cs="Calibri"/>
          <w:i/>
          <w:lang w:eastAsia="zh-CN"/>
        </w:rPr>
        <w:t>(imię, nazwisko, stanowisko/podstawa do reprezentacji)</w:t>
      </w:r>
    </w:p>
    <w:p w14:paraId="56603E4F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kern w:val="2"/>
          <w:lang w:eastAsia="zh-CN" w:bidi="hi-IN"/>
        </w:rPr>
      </w:pPr>
    </w:p>
    <w:p w14:paraId="45434EE4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b/>
          <w:kern w:val="2"/>
          <w:vertAlign w:val="superscript"/>
          <w:lang w:eastAsia="zh-CN" w:bidi="hi-IN"/>
        </w:rPr>
      </w:pPr>
      <w:r w:rsidRPr="00F57AF0">
        <w:rPr>
          <w:rFonts w:eastAsia="Arial" w:cs="Calibri"/>
          <w:b/>
          <w:kern w:val="2"/>
          <w:lang w:eastAsia="zh-CN" w:bidi="hi-IN"/>
        </w:rPr>
        <w:t xml:space="preserve">                                     </w:t>
      </w:r>
      <w:r w:rsidRPr="00F57AF0">
        <w:rPr>
          <w:rFonts w:eastAsia="Arial" w:cs="Calibri"/>
          <w:b/>
          <w:kern w:val="2"/>
          <w:u w:val="single"/>
          <w:lang w:eastAsia="zh-CN" w:bidi="hi-IN"/>
        </w:rPr>
        <w:t>Oświadczenie Wykonawcy/podmiotu udostępniającego zasoby</w:t>
      </w:r>
      <w:r w:rsidRPr="00F57AF0">
        <w:rPr>
          <w:rFonts w:eastAsia="Arial" w:cs="Calibri"/>
          <w:b/>
          <w:kern w:val="2"/>
          <w:u w:val="single"/>
          <w:vertAlign w:val="superscript"/>
          <w:lang w:eastAsia="zh-CN" w:bidi="hi-IN"/>
        </w:rPr>
        <w:t>1</w:t>
      </w:r>
    </w:p>
    <w:p w14:paraId="423653C6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składane na podstawie art. 125 ust. 1 ustawy z dnia 11 września 2019 r.</w:t>
      </w:r>
    </w:p>
    <w:p w14:paraId="3938AFB1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u w:val="single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 xml:space="preserve"> Prawo zamówień publicznych (dalej jako: Ustawa),</w:t>
      </w:r>
    </w:p>
    <w:p w14:paraId="4EB8EE32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t xml:space="preserve">DOTYCZĄCE SPEŁNIANIA WARUNKU UDZIAŁU W POSTĘPOWANIU </w:t>
      </w: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br/>
      </w:r>
    </w:p>
    <w:p w14:paraId="2796C64A" w14:textId="71585BD3" w:rsidR="00F57AF0" w:rsidRPr="00F57AF0" w:rsidRDefault="00F57AF0" w:rsidP="00F57AF0">
      <w:pPr>
        <w:spacing w:after="0" w:line="240" w:lineRule="auto"/>
        <w:jc w:val="both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Na potrzeby postępowania o udzielenie zamówienia publicznego na zadanie pn. 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„</w:t>
      </w:r>
      <w:r w:rsidR="00DB6CE8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>R</w:t>
      </w:r>
      <w:r w:rsidR="00DB3D19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>emont drogi gminnej nr G102006G w miejscowości Smołdzino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”</w:t>
      </w:r>
      <w:r w:rsidRPr="00F57AF0">
        <w:rPr>
          <w:rFonts w:eastAsia="Arial" w:cs="Calibri"/>
          <w:color w:val="000000"/>
          <w:kern w:val="2"/>
          <w:lang w:eastAsia="zh-CN" w:bidi="hi-IN"/>
        </w:rPr>
        <w:t>,</w:t>
      </w:r>
      <w:r w:rsidR="00DB3D19">
        <w:rPr>
          <w:rFonts w:eastAsia="Arial" w:cs="Calibri"/>
          <w:color w:val="000000"/>
          <w:kern w:val="2"/>
          <w:lang w:eastAsia="zh-CN" w:bidi="hi-IN"/>
        </w:rPr>
        <w:t xml:space="preserve"> </w:t>
      </w:r>
      <w:r w:rsidRPr="00F57AF0">
        <w:rPr>
          <w:rFonts w:eastAsia="Arial" w:cs="Calibri"/>
          <w:color w:val="000000"/>
          <w:kern w:val="2"/>
          <w:lang w:eastAsia="zh-CN" w:bidi="hi-IN"/>
        </w:rPr>
        <w:t>nr ref. ZP.III.271.</w:t>
      </w:r>
      <w:r w:rsidR="00DB3D19">
        <w:rPr>
          <w:rFonts w:eastAsia="Arial" w:cs="Calibri"/>
          <w:color w:val="000000"/>
          <w:kern w:val="2"/>
          <w:lang w:eastAsia="zh-CN" w:bidi="hi-IN"/>
        </w:rPr>
        <w:t>9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.2021 prowadzonego przez </w:t>
      </w:r>
      <w:r w:rsidRPr="00037FA5">
        <w:rPr>
          <w:rFonts w:eastAsia="Arial" w:cs="Calibri"/>
          <w:color w:val="000000"/>
          <w:kern w:val="2"/>
          <w:lang w:eastAsia="zh-CN" w:bidi="hi-IN"/>
        </w:rPr>
        <w:t>Gminę Smołdzino</w:t>
      </w:r>
      <w:r w:rsidRPr="00F57AF0">
        <w:rPr>
          <w:rFonts w:eastAsia="Arial" w:cs="Calibri"/>
          <w:color w:val="000000"/>
          <w:kern w:val="2"/>
          <w:lang w:eastAsia="zh-CN" w:bidi="hi-IN"/>
        </w:rPr>
        <w:t>, oświadczam, co następuje:</w:t>
      </w:r>
    </w:p>
    <w:p w14:paraId="5E41BB5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1ABD6DEC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DOTYCZĄCA WYKONAWCY/PODMIOTU UDOSTĘPNIAJĄCEGO ZASOBY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1</w:t>
      </w:r>
      <w:r w:rsidRPr="00F57AF0">
        <w:rPr>
          <w:rFonts w:eastAsia="Arial" w:cs="Calibri"/>
          <w:b/>
          <w:color w:val="000000"/>
          <w:kern w:val="2"/>
          <w:lang w:eastAsia="zh-CN" w:bidi="hi-IN"/>
        </w:rPr>
        <w:t>:</w:t>
      </w:r>
    </w:p>
    <w:p w14:paraId="702EC4B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                           i właściwą jednostkę redakcyjną dokumentu, w której określono warunki udziału  w postępowaniu)</w:t>
      </w:r>
      <w:r w:rsidRPr="00F57AF0">
        <w:rPr>
          <w:rFonts w:eastAsia="Arial" w:cs="Calibri"/>
          <w:color w:val="000000"/>
          <w:kern w:val="2"/>
          <w:lang w:eastAsia="zh-CN" w:bidi="hi-IN"/>
        </w:rPr>
        <w:t>.</w:t>
      </w:r>
    </w:p>
    <w:p w14:paraId="4D3E3D82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67CA7C91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5E19A66F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i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1912CF69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W ZWIĄZKU Z POLEGANIEM NA ZASOBACH INNYCH PODMIOTÓW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2</w:t>
      </w:r>
      <w:r w:rsidRPr="00F57AF0">
        <w:rPr>
          <w:rFonts w:eastAsia="Arial" w:cs="Calibri"/>
          <w:color w:val="000000"/>
          <w:kern w:val="2"/>
          <w:lang w:eastAsia="zh-CN" w:bidi="hi-IN"/>
        </w:rPr>
        <w:t>:</w:t>
      </w:r>
    </w:p>
    <w:p w14:paraId="5400C972" w14:textId="77777777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i właściwą jednostkę redakcyjną dokumentu, w której określono warunki udziału w postępowaniu),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polegam</w:t>
      </w:r>
      <w:r>
        <w:rPr>
          <w:rFonts w:eastAsia="Arial" w:cs="Calibri"/>
          <w:color w:val="000000"/>
          <w:kern w:val="2"/>
          <w:lang w:eastAsia="zh-CN" w:bidi="hi-IN"/>
        </w:rPr>
        <w:t xml:space="preserve"> na zasobach następującego/</w:t>
      </w:r>
      <w:proofErr w:type="spellStart"/>
      <w:r>
        <w:rPr>
          <w:rFonts w:eastAsia="Arial" w:cs="Calibri"/>
          <w:color w:val="000000"/>
          <w:kern w:val="2"/>
          <w:lang w:eastAsia="zh-CN" w:bidi="hi-IN"/>
        </w:rPr>
        <w:t>ych</w:t>
      </w:r>
      <w:proofErr w:type="spellEnd"/>
      <w:r>
        <w:rPr>
          <w:rFonts w:eastAsia="Arial" w:cs="Calibri"/>
          <w:color w:val="000000"/>
          <w:kern w:val="2"/>
          <w:lang w:eastAsia="zh-CN" w:bidi="hi-IN"/>
        </w:rPr>
        <w:t xml:space="preserve"> podmiotu/ów: ……………………………………………………………………………………….</w:t>
      </w:r>
    </w:p>
    <w:p w14:paraId="6388D902" w14:textId="039FAB24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</w:t>
      </w:r>
      <w:r>
        <w:rPr>
          <w:rFonts w:eastAsia="Arial" w:cs="Calibri"/>
          <w:color w:val="000000"/>
          <w:kern w:val="2"/>
          <w:lang w:eastAsia="zh-CN" w:bidi="hi-IN"/>
        </w:rPr>
        <w:t>w następującym zakresie: …………………………………………………………………………………………………………………..</w:t>
      </w:r>
    </w:p>
    <w:p w14:paraId="1F7529C5" w14:textId="77F7CF25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 xml:space="preserve">(określić odpowiedni zakres dla wskazanego podmiotu). </w:t>
      </w:r>
    </w:p>
    <w:p w14:paraId="423D3BD2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422CB9A3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lastRenderedPageBreak/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48DA790E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0062FBEF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 xml:space="preserve">1 </w:t>
      </w:r>
      <w:r w:rsidRPr="00F57AF0">
        <w:rPr>
          <w:rFonts w:eastAsia="Times New Roman" w:cs="Calibri"/>
          <w:b/>
          <w:lang w:eastAsia="zh-CN"/>
        </w:rPr>
        <w:t xml:space="preserve">– niepotrzebne skreślić; </w:t>
      </w:r>
    </w:p>
    <w:p w14:paraId="7067BE3D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>2</w:t>
      </w:r>
      <w:r w:rsidRPr="00F57AF0">
        <w:rPr>
          <w:rFonts w:eastAsia="Times New Roman" w:cs="Calibri"/>
          <w:b/>
          <w:lang w:eastAsia="zh-CN"/>
        </w:rPr>
        <w:t xml:space="preserve"> – wypełnia tylko Wykonawca, który w celu wykazania spełnienia warunków udziału polega na zasobach podmiotu</w:t>
      </w:r>
    </w:p>
    <w:p w14:paraId="56FA0FC3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14:paraId="523B9FC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  <w:r w:rsidRPr="00F57AF0"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bookmarkStart w:id="0" w:name="_Hlk61172342"/>
      <w:bookmarkEnd w:id="0"/>
    </w:p>
    <w:p w14:paraId="546C88E0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2CBEA7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  <w:r w:rsidRPr="00F57AF0">
        <w:rPr>
          <w:rFonts w:eastAsia="Arial" w:cs="Calibr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43EDCE90" w14:textId="77777777" w:rsidR="00F57AF0" w:rsidRPr="00F57AF0" w:rsidRDefault="00F57AF0" w:rsidP="00F57AF0">
      <w:pPr>
        <w:suppressAutoHyphens/>
        <w:spacing w:after="0" w:line="276" w:lineRule="auto"/>
        <w:rPr>
          <w:rFonts w:eastAsia="SimSun" w:cs="Calibri"/>
          <w:kern w:val="2"/>
          <w:sz w:val="24"/>
          <w:szCs w:val="24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E151" w14:textId="77777777" w:rsidR="00193092" w:rsidRDefault="00193092">
      <w:pPr>
        <w:spacing w:after="0" w:line="240" w:lineRule="auto"/>
      </w:pPr>
      <w:r>
        <w:separator/>
      </w:r>
    </w:p>
  </w:endnote>
  <w:endnote w:type="continuationSeparator" w:id="0">
    <w:p w14:paraId="5452BCD6" w14:textId="77777777" w:rsidR="00193092" w:rsidRDefault="0019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3C17" w14:textId="77777777" w:rsidR="00925235" w:rsidRDefault="00925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408CB599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 xml:space="preserve">Rządowego Funduszu </w:t>
    </w:r>
    <w:r w:rsidR="00DB3D19">
      <w:rPr>
        <w:i/>
        <w:iCs/>
        <w:sz w:val="16"/>
        <w:szCs w:val="16"/>
      </w:rPr>
      <w:t>Rozwoju Dróg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9975" w14:textId="77777777" w:rsidR="00925235" w:rsidRDefault="00925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EEF1" w14:textId="77777777" w:rsidR="00193092" w:rsidRDefault="00193092">
      <w:pPr>
        <w:spacing w:after="0" w:line="240" w:lineRule="auto"/>
      </w:pPr>
      <w:r>
        <w:separator/>
      </w:r>
    </w:p>
  </w:footnote>
  <w:footnote w:type="continuationSeparator" w:id="0">
    <w:p w14:paraId="3B444E0F" w14:textId="77777777" w:rsidR="00193092" w:rsidRDefault="0019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180" w14:textId="77777777" w:rsidR="00925235" w:rsidRDefault="00925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2BA7EE30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</w:t>
    </w:r>
    <w:r w:rsidR="00DB6CE8">
      <w:rPr>
        <w:i/>
        <w:iCs/>
        <w:sz w:val="16"/>
        <w:szCs w:val="16"/>
      </w:rPr>
      <w:t xml:space="preserve"> ”</w:t>
    </w:r>
    <w:r w:rsidR="00DB3D19">
      <w:rPr>
        <w:i/>
        <w:iCs/>
        <w:sz w:val="16"/>
        <w:szCs w:val="16"/>
      </w:rPr>
      <w:t xml:space="preserve">Remont drogi gminnej nr G102006G </w:t>
    </w:r>
    <w:r w:rsidR="00925235">
      <w:rPr>
        <w:i/>
        <w:iCs/>
        <w:sz w:val="16"/>
        <w:szCs w:val="16"/>
      </w:rPr>
      <w:t xml:space="preserve">                                 </w:t>
    </w:r>
    <w:r w:rsidR="00DB3D19">
      <w:rPr>
        <w:i/>
        <w:iCs/>
        <w:sz w:val="16"/>
        <w:szCs w:val="16"/>
      </w:rPr>
      <w:t>w miejscowości Smołdzino</w:t>
    </w:r>
    <w:r w:rsidR="00DB6CE8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6C7E" w14:textId="77777777" w:rsidR="00925235" w:rsidRDefault="00925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37FA5"/>
    <w:rsid w:val="00042EAE"/>
    <w:rsid w:val="00060D51"/>
    <w:rsid w:val="00096B90"/>
    <w:rsid w:val="000F3750"/>
    <w:rsid w:val="00106A9F"/>
    <w:rsid w:val="00172D09"/>
    <w:rsid w:val="00193092"/>
    <w:rsid w:val="00221654"/>
    <w:rsid w:val="002805AB"/>
    <w:rsid w:val="00303B90"/>
    <w:rsid w:val="00306C85"/>
    <w:rsid w:val="00325D2A"/>
    <w:rsid w:val="00371DBF"/>
    <w:rsid w:val="003E60EC"/>
    <w:rsid w:val="003F6810"/>
    <w:rsid w:val="00480373"/>
    <w:rsid w:val="004D1BFA"/>
    <w:rsid w:val="004F3CAA"/>
    <w:rsid w:val="00536899"/>
    <w:rsid w:val="0054491E"/>
    <w:rsid w:val="00590664"/>
    <w:rsid w:val="005F51AE"/>
    <w:rsid w:val="00641C34"/>
    <w:rsid w:val="007176DD"/>
    <w:rsid w:val="00743381"/>
    <w:rsid w:val="007672BB"/>
    <w:rsid w:val="00793347"/>
    <w:rsid w:val="00810ADF"/>
    <w:rsid w:val="00824E80"/>
    <w:rsid w:val="00827A1A"/>
    <w:rsid w:val="00831015"/>
    <w:rsid w:val="008A2D65"/>
    <w:rsid w:val="00920EC8"/>
    <w:rsid w:val="00925235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24CCD"/>
    <w:rsid w:val="00C305CF"/>
    <w:rsid w:val="00C64FBF"/>
    <w:rsid w:val="00C77651"/>
    <w:rsid w:val="00CA32D1"/>
    <w:rsid w:val="00CC0802"/>
    <w:rsid w:val="00D159DB"/>
    <w:rsid w:val="00D51946"/>
    <w:rsid w:val="00D52C58"/>
    <w:rsid w:val="00DB3D19"/>
    <w:rsid w:val="00DB6CE8"/>
    <w:rsid w:val="00DC4E76"/>
    <w:rsid w:val="00E4493D"/>
    <w:rsid w:val="00E82785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18</cp:revision>
  <cp:lastPrinted>2021-03-17T08:26:00Z</cp:lastPrinted>
  <dcterms:created xsi:type="dcterms:W3CDTF">2021-03-17T12:48:00Z</dcterms:created>
  <dcterms:modified xsi:type="dcterms:W3CDTF">2021-06-22T20:05:00Z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