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DFB" w14:textId="1A3578FA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t>Załącznik nr 5 do SWZ</w:t>
      </w:r>
    </w:p>
    <w:p w14:paraId="683DC11B" w14:textId="3D762380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83CA855" w14:textId="4A12C5FB" w:rsidR="00514787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4D4206D3" w14:textId="77777777" w:rsidR="00514787" w:rsidRPr="00632A2A" w:rsidRDefault="00514787" w:rsidP="00342F8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24260C77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2B8FB0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D835EE2" w14:textId="790CA1EB" w:rsidR="00342F81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ACA955" w14:textId="1EE9108D" w:rsidR="00514787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2CAFA3" w14:textId="77777777" w:rsidR="00514787" w:rsidRPr="00632A2A" w:rsidRDefault="00514787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C0367" w14:textId="50B6E71F" w:rsidR="00342F81" w:rsidRPr="00632A2A" w:rsidRDefault="00342F81" w:rsidP="004967B0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Gmina </w:t>
      </w:r>
      <w:r w:rsidR="004967B0">
        <w:rPr>
          <w:rFonts w:ascii="Arial" w:hAnsi="Arial" w:cs="Arial"/>
          <w:b/>
          <w:sz w:val="22"/>
          <w:szCs w:val="22"/>
        </w:rPr>
        <w:t>Smołdzino</w:t>
      </w:r>
    </w:p>
    <w:p w14:paraId="06DB4530" w14:textId="275254B1" w:rsidR="004967B0" w:rsidRDefault="00ED5052" w:rsidP="00ED505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4967B0">
        <w:rPr>
          <w:rFonts w:ascii="Arial" w:hAnsi="Arial" w:cs="Arial"/>
          <w:b/>
          <w:sz w:val="22"/>
          <w:szCs w:val="22"/>
        </w:rPr>
        <w:tab/>
      </w:r>
      <w:r w:rsidR="004967B0">
        <w:rPr>
          <w:rFonts w:ascii="Arial" w:hAnsi="Arial" w:cs="Arial"/>
          <w:b/>
          <w:sz w:val="22"/>
          <w:szCs w:val="22"/>
        </w:rPr>
        <w:tab/>
        <w:t>u</w:t>
      </w:r>
      <w:r>
        <w:rPr>
          <w:rFonts w:ascii="Arial" w:hAnsi="Arial" w:cs="Arial"/>
          <w:b/>
          <w:sz w:val="22"/>
          <w:szCs w:val="22"/>
        </w:rPr>
        <w:t xml:space="preserve">l. </w:t>
      </w:r>
      <w:r w:rsidR="004967B0">
        <w:rPr>
          <w:rFonts w:ascii="Arial" w:hAnsi="Arial" w:cs="Arial"/>
          <w:b/>
          <w:sz w:val="22"/>
          <w:szCs w:val="22"/>
        </w:rPr>
        <w:t xml:space="preserve">Tadeusza Kościuszki 3, </w:t>
      </w:r>
    </w:p>
    <w:p w14:paraId="0A7B77A3" w14:textId="180EB24F" w:rsidR="00342F81" w:rsidRPr="00632A2A" w:rsidRDefault="004967B0" w:rsidP="004967B0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76-214 Smołdzino</w:t>
      </w:r>
    </w:p>
    <w:p w14:paraId="3DA96D4D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D2E895" w14:textId="77777777" w:rsidR="00342F81" w:rsidRPr="0063381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6FF266" w14:textId="122EF47A" w:rsidR="00DA31CD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70587778"/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2E65A677" w14:textId="77777777" w:rsidR="00941FD7" w:rsidRPr="00633813" w:rsidRDefault="00941FD7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B306F9" w14:textId="7A14790A" w:rsidR="00DA31CD" w:rsidRPr="00633813" w:rsidRDefault="00DA31CD" w:rsidP="00DA31CD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</w:t>
      </w:r>
      <w:r w:rsidR="00DE3D4A"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ustawy </w:t>
      </w:r>
      <w:r w:rsidRPr="00633813">
        <w:rPr>
          <w:rFonts w:ascii="Arial" w:hAnsi="Arial" w:cs="Arial"/>
          <w:b/>
          <w:i/>
          <w:sz w:val="22"/>
          <w:szCs w:val="22"/>
        </w:rPr>
        <w:t>Praw</w:t>
      </w:r>
      <w:r w:rsidR="00DE3D4A" w:rsidRPr="00633813">
        <w:rPr>
          <w:rFonts w:ascii="Arial" w:hAnsi="Arial" w:cs="Arial"/>
          <w:b/>
          <w:i/>
          <w:sz w:val="22"/>
          <w:szCs w:val="22"/>
        </w:rPr>
        <w:t>o</w:t>
      </w:r>
      <w:r w:rsidRPr="00633813">
        <w:rPr>
          <w:rFonts w:ascii="Arial" w:hAnsi="Arial" w:cs="Arial"/>
          <w:b/>
          <w:i/>
          <w:sz w:val="22"/>
          <w:szCs w:val="22"/>
        </w:rPr>
        <w:t xml:space="preserve">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0BA93EE3" w14:textId="662F8281" w:rsidR="00342F81" w:rsidRPr="00633813" w:rsidRDefault="00DA31CD" w:rsidP="00DA31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bookmarkEnd w:id="0"/>
    <w:p w14:paraId="47AE6B66" w14:textId="095B0E69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05448A45" w14:textId="31792E6B" w:rsidR="00DA31CD" w:rsidRPr="00633813" w:rsidRDefault="00DA31CD" w:rsidP="00DA31C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0F67EF0" w14:textId="77777777" w:rsidR="00DA31CD" w:rsidRPr="00633813" w:rsidRDefault="00DA31CD" w:rsidP="00DA31CD">
      <w:pPr>
        <w:jc w:val="center"/>
        <w:rPr>
          <w:rFonts w:ascii="Arial" w:hAnsi="Arial" w:cs="Arial"/>
          <w:sz w:val="22"/>
          <w:szCs w:val="22"/>
        </w:rPr>
      </w:pPr>
    </w:p>
    <w:p w14:paraId="54A00B0F" w14:textId="48705919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w trybie przetargu nieograniczonego, </w:t>
      </w:r>
      <w:r w:rsidRPr="00633813">
        <w:rPr>
          <w:rFonts w:ascii="Arial" w:hAnsi="Arial" w:cs="Arial"/>
          <w:sz w:val="22"/>
          <w:szCs w:val="22"/>
          <w:lang w:eastAsia="en-US"/>
        </w:rPr>
        <w:t xml:space="preserve">o którym mowa w art. 129 ust. 1 pkt 1) ustawy </w:t>
      </w:r>
      <w:proofErr w:type="spellStart"/>
      <w:r w:rsidR="00DE3D4A" w:rsidRPr="0063381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="00DE3D4A" w:rsidRPr="006338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na usługi</w:t>
      </w:r>
    </w:p>
    <w:p w14:paraId="50EBCA07" w14:textId="77777777" w:rsidR="00514787" w:rsidRPr="00633813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040EDB" w14:textId="24E128EB" w:rsidR="00342F81" w:rsidRPr="004967B0" w:rsidRDefault="00514787" w:rsidP="005147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633813">
        <w:rPr>
          <w:rFonts w:ascii="Arial" w:hAnsi="Arial" w:cs="Arial"/>
          <w:bCs/>
          <w:sz w:val="22"/>
          <w:szCs w:val="22"/>
        </w:rPr>
        <w:t>pn</w:t>
      </w:r>
      <w:proofErr w:type="spellEnd"/>
      <w:r w:rsidRPr="00633813">
        <w:rPr>
          <w:rFonts w:ascii="Arial" w:eastAsia="Helvetica" w:hAnsi="Arial" w:cs="Arial"/>
          <w:sz w:val="22"/>
          <w:szCs w:val="22"/>
        </w:rPr>
        <w:t xml:space="preserve">: </w:t>
      </w:r>
      <w:r w:rsidR="004967B0" w:rsidRPr="004967B0">
        <w:rPr>
          <w:rFonts w:ascii="Arial" w:eastAsia="Helvetica" w:hAnsi="Arial" w:cs="Arial"/>
          <w:b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</w:p>
    <w:p w14:paraId="47BAB94E" w14:textId="77777777" w:rsidR="00342F81" w:rsidRPr="00633813" w:rsidRDefault="00342F81" w:rsidP="00342F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A407C5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6ECADCB1" w14:textId="77777777" w:rsidR="00342F81" w:rsidRPr="00633813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7781611E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977AE9D" w14:textId="77777777" w:rsidR="00342F81" w:rsidRPr="00633813" w:rsidRDefault="00342F81" w:rsidP="00342F81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46390806" w14:textId="77777777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3F729A79" w14:textId="6C7100CF" w:rsidR="00342F81" w:rsidRPr="00633813" w:rsidRDefault="00342F81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51423846" w14:textId="7475C08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0789843E" w14:textId="2EC31982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5F70A0">
        <w:rPr>
          <w:rFonts w:ascii="Arial" w:hAnsi="Arial" w:cs="Arial"/>
          <w:sz w:val="22"/>
          <w:szCs w:val="22"/>
        </w:rPr>
      </w:r>
      <w:r w:rsidR="005F70A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 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41A2F5D2" w14:textId="77777777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3BD5514" w14:textId="095A8001" w:rsidR="00514787" w:rsidRPr="00633813" w:rsidRDefault="00514787" w:rsidP="00514787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5F70A0">
        <w:rPr>
          <w:rFonts w:ascii="Arial" w:hAnsi="Arial" w:cs="Arial"/>
          <w:sz w:val="22"/>
          <w:szCs w:val="22"/>
        </w:rPr>
      </w:r>
      <w:r w:rsidR="005F70A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2020 r., poz. 1076</w:t>
      </w:r>
      <w:r w:rsidRPr="00633813">
        <w:rPr>
          <w:rFonts w:ascii="Arial" w:eastAsia="TimesNewRoman" w:hAnsi="Arial" w:cs="Arial"/>
          <w:sz w:val="22"/>
          <w:szCs w:val="22"/>
        </w:rPr>
        <w:t xml:space="preserve"> i 1086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6466E975" w14:textId="5B170A30" w:rsidR="00514787" w:rsidRPr="00633813" w:rsidRDefault="00514787" w:rsidP="00342F81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2A885ABC" w14:textId="77777777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0AAADE4" w14:textId="0E5F34D0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 w:rsidR="00514787"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6EDDCB88" w14:textId="7579D3F8" w:rsidR="00342F81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5DC5CB13" w14:textId="080C8D05" w:rsidR="00514787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648AA89E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DD61A17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29B3BD99" w14:textId="77777777" w:rsidR="00342F81" w:rsidRPr="00632A2A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6F7D56DE" w14:textId="3673B141" w:rsidR="00342F81" w:rsidRDefault="00342F81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0F63EE1F" w14:textId="77777777" w:rsidR="00514787" w:rsidRPr="00632A2A" w:rsidRDefault="00514787" w:rsidP="00342F81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</w:p>
    <w:p w14:paraId="367A7D02" w14:textId="69370D7F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</w:t>
      </w:r>
      <w:r w:rsidR="00514787"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141A8108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7D4D870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898A19" w14:textId="66DD9547" w:rsidR="00342F81" w:rsidRPr="00514787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0683A57F" w14:textId="77777777" w:rsidR="00342F81" w:rsidRPr="00514787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DE441D5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8BE923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1FD5D1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FEA26C1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DDB8AC" w14:textId="6FD69F28" w:rsidR="00342F81" w:rsidRPr="00632A2A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sectPr w:rsidR="00342F81" w:rsidRPr="00632A2A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5F70A0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2659-4A41-49D7-9E1A-5BC015A4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9</cp:revision>
  <cp:lastPrinted>2021-04-13T14:10:00Z</cp:lastPrinted>
  <dcterms:created xsi:type="dcterms:W3CDTF">2021-04-29T08:02:00Z</dcterms:created>
  <dcterms:modified xsi:type="dcterms:W3CDTF">2021-05-18T12:41:00Z</dcterms:modified>
</cp:coreProperties>
</file>